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Praca dla dzieci oddział przedszkolny 5-6 latki 22.06. 2020r.poniedziałek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TEMAT; WAKACYJNY POCIĄG.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I.Utrwalenie piosenki pt.Na zawsze zapamiętasz, oraz układu ruchowego do niej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Karta pracy, cz.4,s.78. Granie w parach-Zasady gry są podane na stronie 78.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II. Zabawa badawcza-Dlaczego czereśnie pękają.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Zał. nr. 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Zabawa ruchowo naśladowcza-Wakacyjny pociąg.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Dziecko z rodzeństwem, kolegami, koleżankami ustawia się jedno za drugim i kładą ręce na ramiona osoby stojącej przed nim, tworzą wakacyjny pociąg. Maszynistą jest rodzic. Pociąg będzie jechał przez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żne miejsca,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rych nazwy będzie podawał rodzic np. las, łąka, plaża,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ry. Gdy rodzic wymieni dane miejsce , pociąg się zatrzymuje, a dzieci naśladują co można robić wtym miejscu.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Zabawy na świeżym powietrzu. Rodzic dowolnie wybiera zabawy z całego roku.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III.Ćwiczenia z książką.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Dzieciom 5-letnim czytają rodzice tekst na stronie 94, a dzieci dipowiadają czynności wykonywane na ilustracjach.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Dzieci 6-letnie czytają sami z niewielka pomocą rodzic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tekst na stronie 95. Opowiadają o tym co przeczytali, dopowiadają swoje inne wakacyjne rady.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-Zabawa rozlużniająca mięsnie wok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oczu i na czole -Duże oczy.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Rodzic opowiada , dziecko słucha i wykonuje polecenia.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Zał. nr.2.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